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7E" w:rsidRDefault="001A7F05">
      <w:pPr>
        <w:rPr>
          <w:sz w:val="36"/>
          <w:szCs w:val="36"/>
        </w:rPr>
      </w:pPr>
      <w:r>
        <w:rPr>
          <w:b/>
          <w:sz w:val="36"/>
          <w:szCs w:val="36"/>
        </w:rPr>
        <w:t>ADETARAMI,</w:t>
      </w:r>
      <w:r>
        <w:rPr>
          <w:sz w:val="36"/>
          <w:szCs w:val="36"/>
        </w:rPr>
        <w:t xml:space="preserve"> GBENGA</w:t>
      </w:r>
    </w:p>
    <w:p w:rsidR="00ED087E" w:rsidRDefault="001A7F05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p w:rsidR="00ED087E" w:rsidRDefault="001A7F05">
      <w:pPr>
        <w:spacing w:after="0"/>
        <w:rPr>
          <w:rFonts w:cs="Calibri"/>
        </w:rPr>
      </w:pPr>
      <w:r>
        <w:rPr>
          <w:rFonts w:cs="Calibri"/>
        </w:rPr>
        <w:t>Residential Address:  7, Medayese st. Oke-Aro - Akure, Ondo State.</w:t>
      </w:r>
    </w:p>
    <w:p w:rsidR="00ED087E" w:rsidRDefault="001A7F05">
      <w:pPr>
        <w:spacing w:after="0"/>
        <w:rPr>
          <w:rFonts w:cs="Calibri"/>
        </w:rPr>
      </w:pPr>
      <w:r>
        <w:rPr>
          <w:rFonts w:cs="Calibri"/>
        </w:rPr>
        <w:t xml:space="preserve">State of origin:            Ondo State, </w:t>
      </w:r>
    </w:p>
    <w:p w:rsidR="00ED087E" w:rsidRDefault="001A7F05">
      <w:pPr>
        <w:spacing w:after="0"/>
        <w:rPr>
          <w:rFonts w:cs="Calibri"/>
        </w:rPr>
      </w:pPr>
      <w:r>
        <w:rPr>
          <w:rFonts w:cs="Calibri"/>
        </w:rPr>
        <w:t>Date of Birth:              30</w:t>
      </w:r>
      <w:r>
        <w:rPr>
          <w:rFonts w:cs="Calibri"/>
          <w:vertAlign w:val="superscript"/>
        </w:rPr>
        <w:t>th</w:t>
      </w:r>
      <w:r>
        <w:rPr>
          <w:rFonts w:cs="Calibri"/>
        </w:rPr>
        <w:t xml:space="preserve"> June, 1986 </w:t>
      </w:r>
    </w:p>
    <w:p w:rsidR="00ED087E" w:rsidRDefault="001A7F05">
      <w:pPr>
        <w:spacing w:after="0"/>
        <w:rPr>
          <w:rFonts w:cs="Calibri"/>
        </w:rPr>
      </w:pPr>
      <w:r>
        <w:rPr>
          <w:rFonts w:cs="Calibri"/>
        </w:rPr>
        <w:t>Mobile Phone:            08030678809</w:t>
      </w:r>
    </w:p>
    <w:p w:rsidR="00ED087E" w:rsidRDefault="001A7F05">
      <w:pPr>
        <w:spacing w:after="0"/>
        <w:rPr>
          <w:rFonts w:cs="Calibri"/>
        </w:rPr>
      </w:pPr>
      <w:r>
        <w:rPr>
          <w:rFonts w:cs="Calibri"/>
        </w:rPr>
        <w:t xml:space="preserve">E-Mail Address           </w:t>
      </w:r>
      <w:hyperlink r:id="rId7" w:history="1">
        <w:r>
          <w:rPr>
            <w:rStyle w:val="Hyperlink"/>
            <w:rFonts w:cs="Calibri"/>
            <w:b/>
          </w:rPr>
          <w:t>phemmygb@gmail.com</w:t>
        </w:r>
      </w:hyperlink>
      <w:r>
        <w:rPr>
          <w:rFonts w:cs="Calibri"/>
          <w:b/>
        </w:rPr>
        <w:t xml:space="preserve"> </w:t>
      </w:r>
    </w:p>
    <w:p w:rsidR="00ED087E" w:rsidRDefault="001A7F05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</w:t>
      </w:r>
    </w:p>
    <w:p w:rsidR="00ED087E" w:rsidRDefault="001A7F05">
      <w:pPr>
        <w:spacing w:after="0"/>
      </w:pPr>
      <w:r>
        <w:t>To be part of an organization where my potentials, skills and education will be maximally utilized to add value and contribute positively towards the progress, income, public im</w:t>
      </w:r>
      <w:r>
        <w:t xml:space="preserve">age, management objectives and overall growth of the  organization that focuses on setting the trends in its industry. </w:t>
      </w:r>
    </w:p>
    <w:p w:rsidR="00ED087E" w:rsidRDefault="001A7F05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:rsidR="00ED087E" w:rsidRDefault="001A7F05">
      <w:pPr>
        <w:spacing w:after="0"/>
      </w:pPr>
      <w:r>
        <w:t>A pace setter, result oriented, goal driven, energetic, resourceful, committed and dedicated person with strong leadership, inte</w:t>
      </w:r>
      <w:r>
        <w:t>rpersonal, organizational skills who delivers on core organizational goals.</w:t>
      </w:r>
    </w:p>
    <w:p w:rsidR="00ED087E" w:rsidRDefault="001A7F05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ED087E" w:rsidRDefault="001A7F0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HND Accounting                                                                                                                                                            </w:t>
      </w:r>
      <w:r>
        <w:rPr>
          <w:b/>
        </w:rPr>
        <w:t xml:space="preserve">      Our Savior Institute of Science, Agriculture and Technology Enugu, Enugu State. (2007-2009)                                                                  </w:t>
      </w:r>
    </w:p>
    <w:p w:rsidR="00ED087E" w:rsidRDefault="001A7F05">
      <w:pPr>
        <w:pStyle w:val="ListParagraph"/>
        <w:spacing w:after="0" w:line="240" w:lineRule="auto"/>
        <w:rPr>
          <w:b/>
        </w:rPr>
      </w:pPr>
      <w:r>
        <w:rPr>
          <w:b/>
        </w:rPr>
        <w:t>Credit</w:t>
      </w:r>
    </w:p>
    <w:p w:rsidR="00ED087E" w:rsidRDefault="001A7F0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ND Accounting</w:t>
      </w:r>
    </w:p>
    <w:p w:rsidR="00ED087E" w:rsidRDefault="001A7F05">
      <w:pPr>
        <w:pStyle w:val="ListParagraph"/>
        <w:spacing w:after="0" w:line="240" w:lineRule="auto"/>
        <w:rPr>
          <w:b/>
        </w:rPr>
      </w:pPr>
      <w:r>
        <w:rPr>
          <w:b/>
        </w:rPr>
        <w:t>Ondo State Polytechnic, Owo, Ondo State. (2004 – 2006)</w:t>
      </w:r>
    </w:p>
    <w:p w:rsidR="00ED087E" w:rsidRDefault="001A7F05">
      <w:pPr>
        <w:pStyle w:val="ListParagraph"/>
        <w:spacing w:after="0" w:line="240" w:lineRule="auto"/>
        <w:rPr>
          <w:b/>
        </w:rPr>
      </w:pPr>
      <w:r>
        <w:rPr>
          <w:b/>
        </w:rPr>
        <w:t>Credit</w:t>
      </w:r>
    </w:p>
    <w:p w:rsidR="00ED087E" w:rsidRDefault="001A7F0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National </w:t>
      </w:r>
      <w:r>
        <w:rPr>
          <w:b/>
        </w:rPr>
        <w:t>Examination Council (NECO)</w:t>
      </w:r>
      <w:r>
        <w:rPr>
          <w:b/>
        </w:rPr>
        <w:tab/>
      </w:r>
      <w:r>
        <w:rPr>
          <w:b/>
        </w:rPr>
        <w:tab/>
      </w:r>
    </w:p>
    <w:p w:rsidR="00ED087E" w:rsidRDefault="001A7F05">
      <w:pPr>
        <w:pStyle w:val="ListParagraph"/>
        <w:spacing w:after="0" w:line="240" w:lineRule="auto"/>
        <w:rPr>
          <w:b/>
        </w:rPr>
      </w:pPr>
      <w:r>
        <w:rPr>
          <w:b/>
        </w:rPr>
        <w:t>Prospect High School, Akure, Ondo State (June 2002)</w:t>
      </w:r>
    </w:p>
    <w:p w:rsidR="00ED087E" w:rsidRDefault="001A7F0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Primary School Leaving Certificate</w:t>
      </w:r>
    </w:p>
    <w:p w:rsidR="00ED087E" w:rsidRDefault="001A7F05">
      <w:pPr>
        <w:pStyle w:val="ListParagraph"/>
        <w:spacing w:after="0" w:line="240" w:lineRule="auto"/>
        <w:rPr>
          <w:b/>
        </w:rPr>
      </w:pPr>
      <w:r>
        <w:rPr>
          <w:b/>
        </w:rPr>
        <w:t>Police Children School, Akure, Ondo State (June 1996)</w:t>
      </w:r>
    </w:p>
    <w:p w:rsidR="00ED087E" w:rsidRDefault="00ED087E">
      <w:pPr>
        <w:spacing w:after="0" w:line="240" w:lineRule="auto"/>
        <w:rPr>
          <w:b/>
          <w:sz w:val="28"/>
          <w:szCs w:val="28"/>
        </w:rPr>
      </w:pPr>
    </w:p>
    <w:p w:rsidR="00ED087E" w:rsidRDefault="001A7F05">
      <w:pPr>
        <w:spacing w:after="0" w:line="240" w:lineRule="auto"/>
      </w:pPr>
      <w:r>
        <w:rPr>
          <w:b/>
          <w:sz w:val="28"/>
          <w:szCs w:val="28"/>
        </w:rPr>
        <w:t>Computer Education</w:t>
      </w:r>
    </w:p>
    <w:p w:rsidR="00ED087E" w:rsidRDefault="001A7F05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Proficiency in Microsoft package</w:t>
      </w:r>
    </w:p>
    <w:p w:rsidR="00ED087E" w:rsidRDefault="001A7F05">
      <w:pPr>
        <w:pStyle w:val="ListParagraph"/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rPr>
          <w:rFonts w:cs="Calibri"/>
        </w:rPr>
      </w:pPr>
      <w:r>
        <w:rPr>
          <w:rFonts w:cs="Calibri"/>
        </w:rPr>
        <w:t>Hardware Maintenance</w:t>
      </w:r>
    </w:p>
    <w:p w:rsidR="00ED087E" w:rsidRDefault="001A7F05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Training and</w:t>
      </w:r>
      <w:r>
        <w:rPr>
          <w:b/>
          <w:sz w:val="28"/>
          <w:szCs w:val="28"/>
        </w:rPr>
        <w:t xml:space="preserve"> Seminar</w:t>
      </w:r>
    </w:p>
    <w:p w:rsidR="00ED087E" w:rsidRDefault="001A7F05">
      <w:pPr>
        <w:pStyle w:val="ListParagraph"/>
        <w:numPr>
          <w:ilvl w:val="0"/>
          <w:numId w:val="3"/>
        </w:numPr>
        <w:pBdr>
          <w:bottom w:val="single" w:sz="12" w:space="0" w:color="auto"/>
        </w:pBdr>
        <w:spacing w:after="0" w:line="240" w:lineRule="auto"/>
      </w:pPr>
      <w:r>
        <w:t>Customer Service Excellence Training; Contact Centre Service Consulting Services CSCS</w:t>
      </w:r>
    </w:p>
    <w:p w:rsidR="00ED087E" w:rsidRDefault="001A7F05">
      <w:pPr>
        <w:pStyle w:val="ListParagraph"/>
        <w:numPr>
          <w:ilvl w:val="0"/>
          <w:numId w:val="3"/>
        </w:numPr>
        <w:pBdr>
          <w:bottom w:val="single" w:sz="12" w:space="0" w:color="auto"/>
        </w:pBdr>
        <w:spacing w:after="0" w:line="240" w:lineRule="auto"/>
      </w:pPr>
      <w:r>
        <w:t>Participated in the United Nations Volunteer Capacity Building initiative on Millennium Development Goals (MDGs)</w:t>
      </w:r>
    </w:p>
    <w:p w:rsidR="00ED087E" w:rsidRDefault="00ED087E">
      <w:pPr>
        <w:pBdr>
          <w:bottom w:val="single" w:sz="12" w:space="0" w:color="auto"/>
        </w:pBdr>
        <w:spacing w:after="0" w:line="240" w:lineRule="auto"/>
        <w:rPr>
          <w:b/>
          <w:sz w:val="28"/>
          <w:szCs w:val="28"/>
        </w:rPr>
      </w:pPr>
    </w:p>
    <w:p w:rsidR="00ED087E" w:rsidRDefault="001A7F05">
      <w:pPr>
        <w:pBdr>
          <w:bottom w:val="single" w:sz="12" w:space="0" w:color="auto"/>
        </w:pBdr>
        <w:spacing w:after="0" w:line="240" w:lineRule="auto"/>
      </w:pPr>
      <w:r>
        <w:rPr>
          <w:b/>
          <w:sz w:val="28"/>
          <w:szCs w:val="28"/>
        </w:rPr>
        <w:t>WORK EXPERIENCE</w:t>
      </w:r>
    </w:p>
    <w:p w:rsidR="00ED087E" w:rsidRDefault="001A7F0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Standard English Education Sept</w:t>
      </w:r>
      <w:r>
        <w:rPr>
          <w:rFonts w:cs="Calibri"/>
          <w:b/>
        </w:rPr>
        <w:t>ember 2014 – Till Date</w:t>
      </w:r>
    </w:p>
    <w:p w:rsidR="00ED087E" w:rsidRDefault="001A7F0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Phonics facilitator</w:t>
      </w:r>
    </w:p>
    <w:p w:rsidR="00ED087E" w:rsidRDefault="00ED087E">
      <w:pPr>
        <w:pStyle w:val="ListParagraph"/>
        <w:spacing w:after="0" w:line="240" w:lineRule="auto"/>
        <w:rPr>
          <w:rFonts w:cs="Calibri"/>
        </w:rPr>
      </w:pPr>
    </w:p>
    <w:p w:rsidR="00ED087E" w:rsidRDefault="001A7F05">
      <w:pPr>
        <w:suppressAutoHyphens/>
        <w:spacing w:after="0" w:line="240" w:lineRule="auto"/>
        <w:ind w:left="36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Teaching of basic academic skills, including letters recognition, phonics and phonemic awareness</w:t>
      </w:r>
    </w:p>
    <w:p w:rsidR="00ED087E" w:rsidRDefault="00ED087E">
      <w:pPr>
        <w:suppressAutoHyphens/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ED087E" w:rsidRDefault="001A7F05">
      <w:pPr>
        <w:suppressAutoHyphens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Tasly World Co Limited September 2011 – August 2014</w:t>
      </w:r>
    </w:p>
    <w:p w:rsidR="00ED087E" w:rsidRDefault="001A7F0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Sales Representative</w:t>
      </w:r>
    </w:p>
    <w:p w:rsidR="00ED087E" w:rsidRDefault="001A7F05">
      <w:pPr>
        <w:suppressAutoHyphens/>
        <w:spacing w:after="0" w:line="240" w:lineRule="auto"/>
        <w:ind w:left="3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Establishes, develop and maintains </w:t>
      </w:r>
      <w:r>
        <w:rPr>
          <w:rFonts w:ascii="Bookman Old Style" w:hAnsi="Bookman Old Style"/>
          <w:sz w:val="20"/>
          <w:szCs w:val="20"/>
        </w:rPr>
        <w:t>business relationships with customers, planning and organizing sales strategy.</w:t>
      </w:r>
    </w:p>
    <w:p w:rsidR="00ED087E" w:rsidRDefault="00ED087E">
      <w:pPr>
        <w:ind w:left="2160" w:hanging="2160"/>
        <w:rPr>
          <w:rFonts w:ascii="Bookman Old Style" w:hAnsi="Bookman Old Style"/>
          <w:sz w:val="20"/>
          <w:szCs w:val="20"/>
        </w:rPr>
      </w:pPr>
    </w:p>
    <w:p w:rsidR="00ED087E" w:rsidRDefault="001A7F05">
      <w:pPr>
        <w:ind w:left="2160" w:hanging="216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National Youth Service Corp (NYSC) Anambra State July 2010 – June 2011</w:t>
      </w:r>
    </w:p>
    <w:p w:rsidR="00ED087E" w:rsidRDefault="001A7F05">
      <w:pPr>
        <w:ind w:left="2160" w:hanging="21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Nnamdi Azikiwe University, Awka, Anambra State - Librarian Assistant</w:t>
      </w:r>
    </w:p>
    <w:p w:rsidR="00ED087E" w:rsidRDefault="001A7F0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Electoral Presiding Officer: </w:t>
      </w:r>
      <w:r>
        <w:rPr>
          <w:rFonts w:cs="Calibri"/>
        </w:rPr>
        <w:t>General</w:t>
      </w:r>
      <w:r>
        <w:rPr>
          <w:rFonts w:cs="Calibri"/>
        </w:rPr>
        <w:t xml:space="preserve"> Election April 2011</w:t>
      </w:r>
      <w:r>
        <w:rPr>
          <w:rFonts w:cs="Calibri"/>
          <w:b/>
        </w:rPr>
        <w:t>.</w:t>
      </w:r>
    </w:p>
    <w:p w:rsidR="00ED087E" w:rsidRDefault="001A7F0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RESPONSIBILITIES:</w:t>
      </w:r>
    </w:p>
    <w:p w:rsidR="00ED087E" w:rsidRDefault="001A7F05">
      <w:pPr>
        <w:pStyle w:val="ListParagraph"/>
        <w:numPr>
          <w:ilvl w:val="3"/>
          <w:numId w:val="7"/>
        </w:numPr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Receive sensitive and non-sensitive election materials </w:t>
      </w:r>
    </w:p>
    <w:p w:rsidR="00ED087E" w:rsidRDefault="001A7F05">
      <w:pPr>
        <w:pStyle w:val="ListParagraph"/>
        <w:numPr>
          <w:ilvl w:val="3"/>
          <w:numId w:val="7"/>
        </w:numPr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Setting up and opening of the polling station for accreditation and voting</w:t>
      </w:r>
    </w:p>
    <w:p w:rsidR="00ED087E" w:rsidRDefault="001A7F05">
      <w:pPr>
        <w:pStyle w:val="ListParagraph"/>
        <w:numPr>
          <w:ilvl w:val="3"/>
          <w:numId w:val="7"/>
        </w:numPr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Sorting and counting of ballots papers</w:t>
      </w:r>
    </w:p>
    <w:p w:rsidR="00ED087E" w:rsidRDefault="001A7F05">
      <w:pPr>
        <w:pStyle w:val="ListParagraph"/>
        <w:numPr>
          <w:ilvl w:val="3"/>
          <w:numId w:val="7"/>
        </w:numPr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Recording of votes</w:t>
      </w:r>
    </w:p>
    <w:p w:rsidR="00ED087E" w:rsidRDefault="00ED087E">
      <w:pPr>
        <w:rPr>
          <w:rFonts w:ascii="Bookman Old Style" w:hAnsi="Bookman Old Style"/>
          <w:b/>
          <w:sz w:val="20"/>
          <w:szCs w:val="20"/>
        </w:rPr>
      </w:pPr>
    </w:p>
    <w:p w:rsidR="00ED087E" w:rsidRDefault="001A7F0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Telux Group of Companies, </w:t>
      </w:r>
      <w:r>
        <w:rPr>
          <w:rFonts w:ascii="Bookman Old Style" w:hAnsi="Bookman Old Style"/>
          <w:b/>
          <w:sz w:val="20"/>
          <w:szCs w:val="20"/>
        </w:rPr>
        <w:t>Ibadan, Oyo State January 2007 - 2008</w:t>
      </w:r>
    </w:p>
    <w:p w:rsidR="00ED087E" w:rsidRDefault="001A7F0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Administrative officer</w:t>
      </w:r>
    </w:p>
    <w:p w:rsidR="00ED087E" w:rsidRDefault="001A7F0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Industrial trainee:</w:t>
      </w:r>
    </w:p>
    <w:p w:rsidR="00ED087E" w:rsidRDefault="001A7F05">
      <w:pPr>
        <w:pStyle w:val="ListParagraph"/>
        <w:numPr>
          <w:ilvl w:val="0"/>
          <w:numId w:val="16"/>
        </w:numPr>
        <w:tabs>
          <w:tab w:val="left" w:pos="2565"/>
        </w:tabs>
        <w:suppressAutoHyphens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The maintenance of day to day financial, accounting, administrative and personel services  </w:t>
      </w:r>
    </w:p>
    <w:p w:rsidR="00ED087E" w:rsidRDefault="001A7F05">
      <w:pPr>
        <w:pStyle w:val="ListParagraph"/>
        <w:numPr>
          <w:ilvl w:val="0"/>
          <w:numId w:val="16"/>
        </w:numPr>
        <w:tabs>
          <w:tab w:val="left" w:pos="2565"/>
        </w:tabs>
        <w:suppressAutoHyphens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Supervise administrative service within the municipal office </w:t>
      </w:r>
    </w:p>
    <w:p w:rsidR="00ED087E" w:rsidRDefault="001A7F05">
      <w:pPr>
        <w:pStyle w:val="ListParagraph"/>
        <w:numPr>
          <w:ilvl w:val="0"/>
          <w:numId w:val="16"/>
        </w:numPr>
        <w:tabs>
          <w:tab w:val="left" w:pos="2565"/>
        </w:tabs>
        <w:suppressAutoHyphens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Administer employee f</w:t>
      </w:r>
      <w:r>
        <w:rPr>
          <w:rFonts w:ascii="Bookman Old Style" w:hAnsi="Bookman Old Style"/>
          <w:sz w:val="20"/>
          <w:szCs w:val="20"/>
        </w:rPr>
        <w:t>iles and records in order to ensure accurate payment of benefits and allowances</w:t>
      </w:r>
      <w:r>
        <w:rPr>
          <w:rFonts w:cs="Calibri"/>
          <w:b/>
        </w:rPr>
        <w:t xml:space="preserve"> </w:t>
      </w:r>
    </w:p>
    <w:p w:rsidR="00ED087E" w:rsidRDefault="001A7F05">
      <w:pPr>
        <w:pStyle w:val="BulletedList"/>
        <w:numPr>
          <w:ilvl w:val="0"/>
          <w:numId w:val="16"/>
        </w:numPr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Oversee the accounts payable and accounts receivable systems in order to ensure complete  and accurate records of all moneys</w:t>
      </w:r>
    </w:p>
    <w:p w:rsidR="00ED087E" w:rsidRDefault="00ED087E">
      <w:pPr>
        <w:tabs>
          <w:tab w:val="left" w:pos="360"/>
        </w:tabs>
        <w:suppressAutoHyphens/>
        <w:spacing w:after="0" w:line="240" w:lineRule="auto"/>
        <w:ind w:left="360"/>
        <w:rPr>
          <w:rFonts w:cs="Calibri"/>
          <w:b/>
        </w:rPr>
      </w:pPr>
    </w:p>
    <w:p w:rsidR="00ED087E" w:rsidRDefault="001A7F05">
      <w:pPr>
        <w:spacing w:after="0" w:line="240" w:lineRule="auto"/>
      </w:pPr>
      <w:r>
        <w:rPr>
          <w:b/>
        </w:rPr>
        <w:t>SKILLS</w:t>
      </w:r>
    </w:p>
    <w:p w:rsidR="00ED087E" w:rsidRDefault="001A7F05">
      <w:pPr>
        <w:pStyle w:val="Heading3"/>
        <w:numPr>
          <w:ilvl w:val="0"/>
          <w:numId w:val="10"/>
        </w:numPr>
        <w:tabs>
          <w:tab w:val="clear" w:pos="2520"/>
        </w:tabs>
        <w:ind w:left="36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Result oriented</w:t>
      </w:r>
    </w:p>
    <w:p w:rsidR="00ED087E" w:rsidRDefault="001A7F05">
      <w:pPr>
        <w:numPr>
          <w:ilvl w:val="0"/>
          <w:numId w:val="10"/>
        </w:numPr>
        <w:tabs>
          <w:tab w:val="clear" w:pos="2520"/>
        </w:tabs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Good interpersonal skills</w:t>
      </w:r>
    </w:p>
    <w:p w:rsidR="00ED087E" w:rsidRDefault="001A7F05">
      <w:pPr>
        <w:numPr>
          <w:ilvl w:val="0"/>
          <w:numId w:val="10"/>
        </w:numPr>
        <w:tabs>
          <w:tab w:val="clear" w:pos="2520"/>
        </w:tabs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Good communication skills</w:t>
      </w:r>
    </w:p>
    <w:p w:rsidR="00ED087E" w:rsidRDefault="001A7F05">
      <w:pPr>
        <w:numPr>
          <w:ilvl w:val="0"/>
          <w:numId w:val="10"/>
        </w:numPr>
        <w:tabs>
          <w:tab w:val="clear" w:pos="2520"/>
        </w:tabs>
        <w:suppressAutoHyphens/>
        <w:spacing w:after="0" w:line="240" w:lineRule="auto"/>
        <w:ind w:left="360"/>
        <w:rPr>
          <w:rFonts w:cs="Calibri"/>
        </w:rPr>
      </w:pPr>
      <w:r>
        <w:rPr>
          <w:rFonts w:cs="Calibri"/>
        </w:rPr>
        <w:t>Team building and Team work.</w:t>
      </w:r>
    </w:p>
    <w:p w:rsidR="00ED087E" w:rsidRDefault="00ED087E">
      <w:pPr>
        <w:spacing w:line="240" w:lineRule="auto"/>
        <w:rPr>
          <w:b/>
        </w:rPr>
      </w:pPr>
    </w:p>
    <w:p w:rsidR="00ED087E" w:rsidRDefault="001A7F05">
      <w:pPr>
        <w:spacing w:line="240" w:lineRule="auto"/>
      </w:pPr>
      <w:r>
        <w:rPr>
          <w:b/>
        </w:rPr>
        <w:t xml:space="preserve">INTEREST: </w:t>
      </w:r>
      <w:r>
        <w:t xml:space="preserve">Reading, Travelling and Playing chess game.  </w:t>
      </w:r>
    </w:p>
    <w:p w:rsidR="00ED087E" w:rsidRDefault="001A7F05">
      <w:pPr>
        <w:pBdr>
          <w:bottom w:val="single" w:sz="12" w:space="1" w:color="auto"/>
        </w:pBdr>
        <w:spacing w:line="240" w:lineRule="auto"/>
        <w:rPr>
          <w:b/>
        </w:rPr>
      </w:pPr>
      <w:r>
        <w:rPr>
          <w:b/>
        </w:rPr>
        <w:t>REFEREES</w:t>
      </w:r>
    </w:p>
    <w:p w:rsidR="00ED087E" w:rsidRDefault="001A7F05">
      <w:pPr>
        <w:pStyle w:val="NoSpacing"/>
      </w:pPr>
      <w:r>
        <w:t>Mr. Amos Ajanaku                                                                   Mr. Martins Ojeneye</w:t>
      </w:r>
    </w:p>
    <w:p w:rsidR="00ED087E" w:rsidRDefault="001A7F05">
      <w:pPr>
        <w:pStyle w:val="NoSpacing"/>
      </w:pPr>
      <w:r>
        <w:t>OSISATECH Polytechnic</w:t>
      </w:r>
      <w:r>
        <w:t xml:space="preserve">                                                          Transaction Service Group</w:t>
      </w:r>
    </w:p>
    <w:p w:rsidR="00ED087E" w:rsidRDefault="001A7F05">
      <w:pPr>
        <w:pStyle w:val="NoSpacing"/>
      </w:pPr>
      <w:r>
        <w:t>Enugu.                                                                                        Ife, Osun State.</w:t>
      </w:r>
    </w:p>
    <w:p w:rsidR="00ED087E" w:rsidRDefault="001A7F05">
      <w:pPr>
        <w:pStyle w:val="NoSpacing"/>
      </w:pPr>
      <w:r>
        <w:t xml:space="preserve">Tel: 08035629706                                             </w:t>
      </w:r>
      <w:r>
        <w:t xml:space="preserve">                       Tel: 08035323406</w:t>
      </w:r>
    </w:p>
    <w:p w:rsidR="00ED087E" w:rsidRDefault="001A7F05">
      <w:pPr>
        <w:spacing w:after="0"/>
      </w:pPr>
      <w:r>
        <w:tab/>
        <w:t xml:space="preserve">                                                                                      martins.ojeneye@gtbank.com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  <w:t xml:space="preserve">                                                                      </w:t>
      </w:r>
      <w:r>
        <w:t xml:space="preserve">                                        </w:t>
      </w:r>
    </w:p>
    <w:p w:rsidR="00ED087E" w:rsidRDefault="00ED087E"/>
    <w:p w:rsidR="00051B71" w:rsidRDefault="00051B7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1B71" w:rsidRPr="00051B71" w:rsidRDefault="00051B71" w:rsidP="00051B71"/>
    <w:p w:rsidR="00051B71" w:rsidRPr="00051B71" w:rsidRDefault="00051B71" w:rsidP="00051B71"/>
    <w:p w:rsidR="00051B71" w:rsidRPr="00051B71" w:rsidRDefault="00051B71" w:rsidP="00051B71"/>
    <w:p w:rsidR="00051B71" w:rsidRDefault="00051B71" w:rsidP="00051B71"/>
    <w:p w:rsidR="00ED087E" w:rsidRPr="00051B71" w:rsidRDefault="00051B71" w:rsidP="00051B71">
      <w:pPr>
        <w:tabs>
          <w:tab w:val="left" w:pos="6915"/>
        </w:tabs>
      </w:pPr>
      <w:r>
        <w:tab/>
      </w:r>
      <w:bookmarkStart w:id="0" w:name="_GoBack"/>
      <w:bookmarkEnd w:id="0"/>
    </w:p>
    <w:sectPr w:rsidR="00ED087E" w:rsidRPr="00051B71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05" w:rsidRDefault="001A7F05">
      <w:pPr>
        <w:spacing w:after="0" w:line="240" w:lineRule="auto"/>
      </w:pPr>
      <w:r>
        <w:separator/>
      </w:r>
    </w:p>
  </w:endnote>
  <w:endnote w:type="continuationSeparator" w:id="0">
    <w:p w:rsidR="001A7F05" w:rsidRDefault="001A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7E" w:rsidRDefault="001A7F05">
    <w:pPr>
      <w:pStyle w:val="Footer"/>
    </w:pPr>
    <w:r>
      <w:tab/>
    </w:r>
    <w:hyperlink r:id="rId1" w:history="1">
      <w:r>
        <w:rPr>
          <w:rStyle w:val="Hyperlink"/>
        </w:rPr>
        <w:t>phemmygb@gmail.com</w:t>
      </w:r>
    </w:hyperlink>
    <w:r>
      <w:t xml:space="preserve">   08030678809</w:t>
    </w:r>
  </w:p>
  <w:p w:rsidR="00ED087E" w:rsidRDefault="00ED087E">
    <w:pPr>
      <w:pStyle w:val="Footer"/>
    </w:pPr>
  </w:p>
  <w:p w:rsidR="00ED087E" w:rsidRDefault="00ED08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05" w:rsidRDefault="001A7F05">
      <w:pPr>
        <w:spacing w:after="0" w:line="240" w:lineRule="auto"/>
      </w:pPr>
      <w:r>
        <w:separator/>
      </w:r>
    </w:p>
  </w:footnote>
  <w:footnote w:type="continuationSeparator" w:id="0">
    <w:p w:rsidR="001A7F05" w:rsidRDefault="001A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left" w:pos="2565"/>
        </w:tabs>
        <w:ind w:left="2565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A0E0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A384D8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4E464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3306F4A"/>
    <w:lvl w:ilvl="0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3323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680299E6"/>
    <w:lvl w:ilvl="0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2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7F4C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5C4A864"/>
    <w:lvl w:ilvl="0" w:tplc="5624303C">
      <w:start w:val="1"/>
      <w:numFmt w:val="decimal"/>
      <w:lvlText w:val="%1)"/>
      <w:lvlJc w:val="left"/>
      <w:pPr>
        <w:ind w:left="288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 w15:restartNumberingAfterBreak="0">
    <w:nsid w:val="00000009"/>
    <w:multiLevelType w:val="hybridMultilevel"/>
    <w:tmpl w:val="58B4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C1F4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3D789E30"/>
    <w:lvl w:ilvl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836E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EBBC44FA"/>
    <w:lvl w:ilvl="0">
      <w:start w:val="1"/>
      <w:numFmt w:val="bullet"/>
      <w:pStyle w:val="BulletedLis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  <w:lvl w:ilvl="1">
      <w:start w:val="1"/>
      <w:numFmt w:val="lowerLetter"/>
      <w:pStyle w:val="BulletedList"/>
      <w:lvlText w:val="%2."/>
      <w:lvlJc w:val="left"/>
      <w:pPr>
        <w:ind w:left="1440" w:hanging="360"/>
      </w:pPr>
    </w:lvl>
    <w:lvl w:ilvl="2">
      <w:start w:val="1"/>
      <w:numFmt w:val="lowerRoman"/>
      <w:pStyle w:val="BulletedList"/>
      <w:lvlText w:val="%3."/>
      <w:lvlJc w:val="right"/>
      <w:pPr>
        <w:ind w:left="2160" w:hanging="180"/>
      </w:pPr>
    </w:lvl>
    <w:lvl w:ilvl="3">
      <w:start w:val="1"/>
      <w:numFmt w:val="decimal"/>
      <w:pStyle w:val="BulletedList"/>
      <w:lvlText w:val="%4."/>
      <w:lvlJc w:val="left"/>
      <w:pPr>
        <w:ind w:left="2880" w:hanging="360"/>
      </w:pPr>
    </w:lvl>
    <w:lvl w:ilvl="4">
      <w:start w:val="1"/>
      <w:numFmt w:val="lowerLetter"/>
      <w:pStyle w:val="BulletedList"/>
      <w:lvlText w:val="%5."/>
      <w:lvlJc w:val="left"/>
      <w:pPr>
        <w:ind w:left="3600" w:hanging="360"/>
      </w:pPr>
    </w:lvl>
    <w:lvl w:ilvl="5">
      <w:start w:val="1"/>
      <w:numFmt w:val="lowerRoman"/>
      <w:pStyle w:val="BulletedList"/>
      <w:lvlText w:val="%6."/>
      <w:lvlJc w:val="right"/>
      <w:pPr>
        <w:ind w:left="4320" w:hanging="180"/>
      </w:pPr>
    </w:lvl>
    <w:lvl w:ilvl="6">
      <w:start w:val="1"/>
      <w:numFmt w:val="decimal"/>
      <w:pStyle w:val="BulletedList"/>
      <w:lvlText w:val="%7."/>
      <w:lvlJc w:val="left"/>
      <w:pPr>
        <w:ind w:left="5040" w:hanging="360"/>
      </w:pPr>
    </w:lvl>
    <w:lvl w:ilvl="7">
      <w:start w:val="1"/>
      <w:numFmt w:val="lowerLetter"/>
      <w:pStyle w:val="BulletedList"/>
      <w:lvlText w:val="%8."/>
      <w:lvlJc w:val="left"/>
      <w:pPr>
        <w:ind w:left="5760" w:hanging="360"/>
      </w:pPr>
    </w:lvl>
    <w:lvl w:ilvl="8">
      <w:start w:val="1"/>
      <w:numFmt w:val="lowerRoman"/>
      <w:pStyle w:val="BulletedList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B156A480"/>
    <w:lvl w:ilvl="0" w:tplc="FFFFFFFF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FE0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7E"/>
    <w:rsid w:val="00051B71"/>
    <w:rsid w:val="001A7F05"/>
    <w:rsid w:val="00E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D7D8"/>
  <w15:docId w15:val="{AF53A265-0A7A-440B-B4FF-E49AAD69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0"/>
      </w:tabs>
      <w:suppressAutoHyphens/>
      <w:spacing w:after="0" w:line="240" w:lineRule="auto"/>
      <w:outlineLvl w:val="2"/>
    </w:pPr>
    <w:rPr>
      <w:rFonts w:ascii="Bookman Old Style" w:hAnsi="Bookman Old Style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Bookman Old Style" w:eastAsia="Times New Roman" w:hAnsi="Bookman Old Style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ulletedList">
    <w:name w:val="Bulleted List"/>
    <w:basedOn w:val="BodyText"/>
    <w:pPr>
      <w:numPr>
        <w:ilvl w:val="8"/>
        <w:numId w:val="1"/>
      </w:numPr>
      <w:tabs>
        <w:tab w:val="left" w:pos="360"/>
      </w:tabs>
      <w:spacing w:before="60" w:after="60" w:line="220" w:lineRule="atLeast"/>
      <w:ind w:left="720" w:hanging="360"/>
      <w:jc w:val="both"/>
    </w:pPr>
    <w:rPr>
      <w:rFonts w:ascii="Arial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emmyg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emmyg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FOTOSLEEK</cp:lastModifiedBy>
  <cp:revision>2</cp:revision>
  <dcterms:created xsi:type="dcterms:W3CDTF">2020-10-14T08:55:00Z</dcterms:created>
  <dcterms:modified xsi:type="dcterms:W3CDTF">2020-10-14T08:55:00Z</dcterms:modified>
</cp:coreProperties>
</file>